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77BA4" w14:textId="77777777" w:rsidR="0050069F" w:rsidRPr="0050069F" w:rsidRDefault="0050069F" w:rsidP="005006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00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Администрация Курортного района Санкт-Петербурга</w:t>
      </w:r>
    </w:p>
    <w:p w14:paraId="443F2C9A" w14:textId="77777777" w:rsidR="0050069F" w:rsidRPr="0050069F" w:rsidRDefault="0050069F" w:rsidP="005006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5006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Государственное бюджетное общеобразовательное учреждение гимназия № 433</w:t>
      </w:r>
    </w:p>
    <w:p w14:paraId="469EEA9C" w14:textId="77777777" w:rsidR="0050069F" w:rsidRPr="0050069F" w:rsidRDefault="0050069F" w:rsidP="005006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5006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Курортного района Санкт-Петербурга</w:t>
      </w:r>
    </w:p>
    <w:p w14:paraId="599B3444" w14:textId="77777777" w:rsidR="0050069F" w:rsidRPr="0050069F" w:rsidRDefault="0050069F" w:rsidP="005006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0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14:paraId="32310D7D" w14:textId="77777777" w:rsidR="0050069F" w:rsidRPr="0050069F" w:rsidRDefault="0050069F" w:rsidP="005006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00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пл. Свободы, дом 6,лит.А, г. Сестрорецк, Санкт-Петербург, 197706 Тел. /Факс 8(812) 417 26 15, 8(812) 417 26 13</w:t>
      </w:r>
    </w:p>
    <w:p w14:paraId="1EDF46C2" w14:textId="77777777" w:rsidR="0050069F" w:rsidRPr="0050069F" w:rsidRDefault="0050069F" w:rsidP="005006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00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Е-</w:t>
      </w:r>
      <w:r w:rsidRPr="0050069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 w:bidi="ru-RU"/>
        </w:rPr>
        <w:t>mail</w:t>
      </w:r>
      <w:r w:rsidRPr="00500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: </w:t>
      </w:r>
      <w:hyperlink r:id="rId8" w:history="1">
        <w:r w:rsidRPr="005006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 w:bidi="ru-RU"/>
          </w:rPr>
          <w:t>school</w:t>
        </w:r>
        <w:r w:rsidRPr="005006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 w:bidi="ru-RU"/>
          </w:rPr>
          <w:t>433</w:t>
        </w:r>
        <w:r w:rsidRPr="005006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 w:bidi="ru-RU"/>
          </w:rPr>
          <w:t>spb</w:t>
        </w:r>
        <w:r w:rsidRPr="005006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 w:bidi="ru-RU"/>
          </w:rPr>
          <w:t>@</w:t>
        </w:r>
        <w:r w:rsidRPr="005006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 w:bidi="ru-RU"/>
          </w:rPr>
          <w:t>mail</w:t>
        </w:r>
        <w:r w:rsidRPr="005006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 w:bidi="ru-RU"/>
          </w:rPr>
          <w:t>.</w:t>
        </w:r>
        <w:r w:rsidRPr="005006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 w:bidi="ru-RU"/>
          </w:rPr>
          <w:t>ru</w:t>
        </w:r>
      </w:hyperlink>
      <w:r w:rsidRPr="00500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ОКПО 27404180  ОКОГУ 23010  ОГРН 102781240169 ИНН/КПП  7827001290/784301001</w:t>
      </w:r>
    </w:p>
    <w:p w14:paraId="76AA4BDA" w14:textId="77777777" w:rsidR="0050069F" w:rsidRPr="0050069F" w:rsidRDefault="0050069F" w:rsidP="00500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E2CE00E" w14:textId="77777777" w:rsidR="0050069F" w:rsidRPr="0050069F" w:rsidRDefault="0050069F" w:rsidP="00500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977" w:type="dxa"/>
        <w:tblInd w:w="-252" w:type="dxa"/>
        <w:tblLook w:val="04A0" w:firstRow="1" w:lastRow="0" w:firstColumn="1" w:lastColumn="0" w:noHBand="0" w:noVBand="1"/>
      </w:tblPr>
      <w:tblGrid>
        <w:gridCol w:w="10215"/>
        <w:gridCol w:w="762"/>
      </w:tblGrid>
      <w:tr w:rsidR="0050069F" w:rsidRPr="0050069F" w14:paraId="4DFF8A30" w14:textId="77777777" w:rsidTr="0050069F">
        <w:tc>
          <w:tcPr>
            <w:tcW w:w="6030" w:type="dxa"/>
            <w:hideMark/>
          </w:tcPr>
          <w:tbl>
            <w:tblPr>
              <w:tblW w:w="9999" w:type="dxa"/>
              <w:jc w:val="center"/>
              <w:tblLook w:val="04A0" w:firstRow="1" w:lastRow="0" w:firstColumn="1" w:lastColumn="0" w:noHBand="0" w:noVBand="1"/>
            </w:tblPr>
            <w:tblGrid>
              <w:gridCol w:w="6030"/>
              <w:gridCol w:w="3969"/>
            </w:tblGrid>
            <w:tr w:rsidR="0050069F" w:rsidRPr="0050069F" w14:paraId="1BE0E61A" w14:textId="77777777">
              <w:trPr>
                <w:jc w:val="center"/>
              </w:trPr>
              <w:tc>
                <w:tcPr>
                  <w:tcW w:w="6030" w:type="dxa"/>
                </w:tcPr>
                <w:p w14:paraId="1A9C6EA7" w14:textId="77777777" w:rsidR="0050069F" w:rsidRPr="0050069F" w:rsidRDefault="0050069F" w:rsidP="0050069F">
                  <w:pPr>
                    <w:spacing w:after="0" w:line="254" w:lineRule="auto"/>
                    <w:ind w:left="7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ПРИНЯТО</w:t>
                  </w:r>
                </w:p>
                <w:p w14:paraId="7E4DAFFE" w14:textId="77777777" w:rsidR="0050069F" w:rsidRPr="0050069F" w:rsidRDefault="0050069F" w:rsidP="0050069F">
                  <w:pPr>
                    <w:spacing w:after="0" w:line="254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Решением Общего собрания работников</w:t>
                  </w:r>
                </w:p>
                <w:p w14:paraId="05658D60" w14:textId="77777777" w:rsidR="0050069F" w:rsidRPr="0050069F" w:rsidRDefault="0050069F" w:rsidP="0050069F">
                  <w:pPr>
                    <w:spacing w:after="0" w:line="254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ГБОУ гимназии № 433 Курортного района</w:t>
                  </w:r>
                </w:p>
                <w:p w14:paraId="23ED5725" w14:textId="77777777" w:rsidR="0050069F" w:rsidRPr="0050069F" w:rsidRDefault="0050069F" w:rsidP="0050069F">
                  <w:pPr>
                    <w:spacing w:after="0" w:line="254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Санкт-Петербурга</w:t>
                  </w:r>
                </w:p>
                <w:p w14:paraId="6334F3EA" w14:textId="566C880C" w:rsidR="0050069F" w:rsidRDefault="003203EB" w:rsidP="0050069F">
                  <w:pPr>
                    <w:spacing w:after="0" w:line="254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 1 от 25</w:t>
                  </w:r>
                  <w:r w:rsidR="0050069F"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.08.2022</w:t>
                  </w:r>
                </w:p>
                <w:p w14:paraId="1CAC0822" w14:textId="0EC0B6AE" w:rsidR="00696F26" w:rsidRDefault="00696F26" w:rsidP="0050069F">
                  <w:pPr>
                    <w:spacing w:after="0" w:line="254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46162CB" w14:textId="1B74D913" w:rsidR="00696F26" w:rsidRPr="00696F26" w:rsidRDefault="00696F26" w:rsidP="00696F2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ru-RU"/>
                    </w:rPr>
                    <w:t xml:space="preserve"> </w:t>
                  </w:r>
                  <w:r w:rsidRPr="00696F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ru-RU"/>
                    </w:rPr>
                    <w:t>УЧТЕНО мотивированное мнение</w:t>
                  </w:r>
                </w:p>
                <w:p w14:paraId="57180EB7" w14:textId="6CB85D41" w:rsidR="00696F26" w:rsidRPr="00696F26" w:rsidRDefault="00696F26" w:rsidP="00696F2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 w:rsidRPr="00696F26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 w:bidi="ru-RU"/>
                    </w:rPr>
                    <w:t xml:space="preserve">Совета родителей гимназии </w:t>
                  </w:r>
                </w:p>
                <w:p w14:paraId="50F95DD1" w14:textId="77DE7F05" w:rsidR="00696F26" w:rsidRPr="00696F26" w:rsidRDefault="00696F26" w:rsidP="00696F2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 w:rsidRPr="00696F26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 w:bidi="ru-RU"/>
                    </w:rPr>
                    <w:t>Протокол № 1 от 25.08.2022</w:t>
                  </w:r>
                </w:p>
                <w:p w14:paraId="099104E1" w14:textId="77777777" w:rsidR="00696F26" w:rsidRPr="00696F26" w:rsidRDefault="00696F26" w:rsidP="00696F2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 w:bidi="ru-RU"/>
                    </w:rPr>
                  </w:pPr>
                </w:p>
                <w:p w14:paraId="017E512C" w14:textId="77777777" w:rsidR="0050069F" w:rsidRPr="0050069F" w:rsidRDefault="0050069F" w:rsidP="0050069F">
                  <w:pPr>
                    <w:spacing w:after="0" w:line="254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65FCAD72" w14:textId="77777777" w:rsidR="0050069F" w:rsidRPr="0050069F" w:rsidRDefault="0050069F" w:rsidP="0050069F">
                  <w:pPr>
                    <w:spacing w:after="0" w:line="254" w:lineRule="auto"/>
                    <w:ind w:left="139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14:paraId="2996CB8E" w14:textId="77777777" w:rsidR="0050069F" w:rsidRPr="0050069F" w:rsidRDefault="0050069F" w:rsidP="0050069F">
                  <w:pPr>
                    <w:spacing w:after="0" w:line="254" w:lineRule="auto"/>
                    <w:ind w:left="1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Директор ГБОУ гимназии № 433</w:t>
                  </w:r>
                </w:p>
                <w:p w14:paraId="190BBD10" w14:textId="77777777" w:rsidR="0050069F" w:rsidRPr="0050069F" w:rsidRDefault="0050069F" w:rsidP="0050069F">
                  <w:pPr>
                    <w:spacing w:after="0" w:line="254" w:lineRule="auto"/>
                    <w:ind w:left="1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Курортного района Санкт-Петербурга</w:t>
                  </w:r>
                </w:p>
                <w:p w14:paraId="7260C44F" w14:textId="77777777" w:rsidR="0050069F" w:rsidRPr="0050069F" w:rsidRDefault="0050069F" w:rsidP="0050069F">
                  <w:pPr>
                    <w:spacing w:after="0" w:line="254" w:lineRule="auto"/>
                    <w:ind w:left="1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 Е.М. Волкова</w:t>
                  </w:r>
                </w:p>
                <w:p w14:paraId="0557FF11" w14:textId="2725D3DF" w:rsidR="0050069F" w:rsidRPr="0050069F" w:rsidRDefault="003203EB" w:rsidP="00B10267">
                  <w:pPr>
                    <w:spacing w:after="0" w:line="254" w:lineRule="auto"/>
                    <w:ind w:left="1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Приказ № </w:t>
                  </w:r>
                  <w:r w:rsidR="00B102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 25</w:t>
                  </w:r>
                  <w:r w:rsidR="0050069F"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.08.2022</w:t>
                  </w:r>
                </w:p>
              </w:tc>
            </w:tr>
          </w:tbl>
          <w:p w14:paraId="1DE82C65" w14:textId="77777777" w:rsidR="0050069F" w:rsidRPr="0050069F" w:rsidRDefault="0050069F" w:rsidP="0050069F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47" w:type="dxa"/>
          </w:tcPr>
          <w:p w14:paraId="6EFBD3F6" w14:textId="77777777" w:rsidR="0050069F" w:rsidRPr="0050069F" w:rsidRDefault="0050069F" w:rsidP="0050069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2A5F6D6" w14:textId="77777777" w:rsidR="0050069F" w:rsidRDefault="0050069F" w:rsidP="006E27F1">
      <w:pPr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3B2D2C" w14:textId="245E59C1" w:rsidR="006E27F1" w:rsidRPr="00D241E7" w:rsidRDefault="006E27F1" w:rsidP="006E27F1">
      <w:pPr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4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о порядке обучения по индивидуальному учебному плану</w:t>
      </w:r>
    </w:p>
    <w:p w14:paraId="0F40A789" w14:textId="77777777" w:rsidR="006E27F1" w:rsidRPr="00D241E7" w:rsidRDefault="006E27F1" w:rsidP="006E27F1">
      <w:pPr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4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Государственного бюджетного общеобразовательного учреждения гимназии № 433</w:t>
      </w:r>
    </w:p>
    <w:p w14:paraId="3E67EF3D" w14:textId="77777777" w:rsidR="006E27F1" w:rsidRPr="00D241E7" w:rsidRDefault="006E27F1" w:rsidP="006E27F1">
      <w:pPr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4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Курортного района Санкт-Петербурга</w:t>
      </w:r>
    </w:p>
    <w:p w14:paraId="3451C10A" w14:textId="77777777" w:rsidR="006E27F1" w:rsidRPr="00D241E7" w:rsidRDefault="006E27F1" w:rsidP="006E27F1">
      <w:pPr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677A38" w14:textId="77777777" w:rsidR="006E27F1" w:rsidRPr="00D241E7" w:rsidRDefault="006E27F1" w:rsidP="007F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4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14:paraId="68CCBFC7" w14:textId="6B9910C3" w:rsidR="004054D8" w:rsidRDefault="006E27F1" w:rsidP="00BD03DA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Положение о порядке обучения по индивидуальному учебному плану в Государственном бюджетном общеобразовательном учреждении гимназии № 433 Курортного района           Санкт-Петербурга (далее – Положение, гимназия) </w:t>
      </w:r>
      <w:r w:rsidR="004054D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порядок обучения по индивидуальному учебному плану, определяет требования к индивидуальному учебному плану начального общего, основного общего и среднего общего образования, регламентирует контроль исполнения и порядок управления реализацией индивидуального учебного плана, а также регулирует финансовое обеспечение и материально-техническое оснащение.</w:t>
      </w:r>
    </w:p>
    <w:p w14:paraId="7FC88B29" w14:textId="11E6474A" w:rsidR="006E27F1" w:rsidRPr="00D241E7" w:rsidRDefault="004054D8" w:rsidP="00BD03DA">
      <w:pPr>
        <w:spacing w:after="0" w:line="240" w:lineRule="auto"/>
        <w:ind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Настоящее Положение </w:t>
      </w:r>
      <w:r w:rsidR="006E27F1" w:rsidRPr="00D241E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в соответствии с:</w:t>
      </w:r>
    </w:p>
    <w:p w14:paraId="4B8F9569" w14:textId="3809D786" w:rsidR="006E27F1" w:rsidRPr="00E07FBA" w:rsidRDefault="006E27F1" w:rsidP="00E07FBA">
      <w:pPr>
        <w:pStyle w:val="a3"/>
        <w:numPr>
          <w:ilvl w:val="0"/>
          <w:numId w:val="13"/>
        </w:numPr>
        <w:ind w:left="587"/>
        <w:jc w:val="both"/>
        <w:rPr>
          <w:color w:val="000000"/>
        </w:rPr>
      </w:pPr>
      <w:r w:rsidRPr="00E07FBA">
        <w:rPr>
          <w:color w:val="000000"/>
        </w:rPr>
        <w:t>Федеральным законом от 29.12.2012 № 273-ФЗ «Об образовании в Российской Федерации»</w:t>
      </w:r>
      <w:r w:rsidR="00D437F4" w:rsidRPr="00E07FBA">
        <w:rPr>
          <w:color w:val="000000"/>
        </w:rPr>
        <w:t xml:space="preserve"> (с изменениями и дополнениями)</w:t>
      </w:r>
      <w:r w:rsidRPr="00E07FBA">
        <w:rPr>
          <w:color w:val="000000"/>
        </w:rPr>
        <w:t>;</w:t>
      </w:r>
    </w:p>
    <w:p w14:paraId="6C9E0159" w14:textId="2A7C1E86" w:rsidR="00DE63E4" w:rsidRPr="00E07FBA" w:rsidRDefault="00E07FBA" w:rsidP="00E07FBA">
      <w:pPr>
        <w:pStyle w:val="a3"/>
        <w:numPr>
          <w:ilvl w:val="0"/>
          <w:numId w:val="13"/>
        </w:numPr>
        <w:ind w:left="587"/>
        <w:jc w:val="both"/>
        <w:rPr>
          <w:color w:val="000000"/>
        </w:rPr>
      </w:pPr>
      <w:r w:rsidRPr="00E07FBA">
        <w:rPr>
          <w:color w:val="000000"/>
        </w:rPr>
        <w:t>Федеральным законом</w:t>
      </w:r>
      <w:r>
        <w:rPr>
          <w:color w:val="000000"/>
        </w:rPr>
        <w:t xml:space="preserve"> от 24.11.1995 № 181-ФЗ «О социальной защите инвалидов в Российской Федерации» (с изменениями и дополнениями);</w:t>
      </w:r>
    </w:p>
    <w:p w14:paraId="495EAD60" w14:textId="54A679B7" w:rsidR="00D437F4" w:rsidRPr="00E07FBA" w:rsidRDefault="00D437F4" w:rsidP="00E07FBA">
      <w:pPr>
        <w:pStyle w:val="a3"/>
        <w:numPr>
          <w:ilvl w:val="0"/>
          <w:numId w:val="13"/>
        </w:numPr>
        <w:ind w:left="587"/>
        <w:jc w:val="both"/>
        <w:rPr>
          <w:rFonts w:eastAsiaTheme="minorHAnsi"/>
        </w:rPr>
      </w:pPr>
      <w:r w:rsidRPr="00E07FBA">
        <w:rPr>
          <w:rFonts w:eastAsiaTheme="minorHAnsi"/>
        </w:rPr>
        <w:t>Федеральным государственным образовательным стандартом начального общего образования, утвержденным приказом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образования»;</w:t>
      </w:r>
    </w:p>
    <w:p w14:paraId="502E0681" w14:textId="6CBA308C" w:rsidR="00D437F4" w:rsidRPr="00E07FBA" w:rsidRDefault="00D437F4" w:rsidP="00E07FBA">
      <w:pPr>
        <w:pStyle w:val="a3"/>
        <w:numPr>
          <w:ilvl w:val="0"/>
          <w:numId w:val="13"/>
        </w:numPr>
        <w:ind w:left="587"/>
        <w:jc w:val="both"/>
        <w:rPr>
          <w:rFonts w:eastAsiaTheme="minorHAnsi"/>
        </w:rPr>
      </w:pPr>
      <w:r w:rsidRPr="00E07FBA">
        <w:rPr>
          <w:rFonts w:eastAsiaTheme="minorHAnsi"/>
        </w:rPr>
        <w:t>Федеральным государственным образовательным стандартом основного общего образования, утвержденным приказом от 31.05.2021 № 287 Министерства просвещения Российской Федерации «Об утверждении федерального государственного образовательного стандарта основного общего образования»;</w:t>
      </w:r>
    </w:p>
    <w:p w14:paraId="7F35F3FD" w14:textId="3156619A" w:rsidR="00D437F4" w:rsidRPr="006D78E7" w:rsidRDefault="00D437F4" w:rsidP="00E07FBA">
      <w:pPr>
        <w:pStyle w:val="a3"/>
        <w:numPr>
          <w:ilvl w:val="0"/>
          <w:numId w:val="13"/>
        </w:numPr>
        <w:tabs>
          <w:tab w:val="left" w:pos="202"/>
        </w:tabs>
        <w:ind w:left="587"/>
        <w:jc w:val="both"/>
      </w:pPr>
      <w:r>
        <w:t>Федеральным государственным образовательным стандартом</w:t>
      </w:r>
      <w:r w:rsidRPr="006D78E7">
        <w:t xml:space="preserve"> среднего </w:t>
      </w:r>
      <w:r>
        <w:t>общего образования, утверждённым</w:t>
      </w:r>
      <w:r w:rsidRPr="006D78E7">
        <w:t xml:space="preserve"> приказом Министерства образования и науки РФ от 17.05.2012</w:t>
      </w:r>
      <w:r w:rsidRPr="00E07FBA">
        <w:rPr>
          <w:spacing w:val="-1"/>
        </w:rPr>
        <w:t xml:space="preserve"> </w:t>
      </w:r>
      <w:r>
        <w:t>№ 413 (с изменениями и дополнениями</w:t>
      </w:r>
      <w:r w:rsidRPr="006D78E7">
        <w:t>);</w:t>
      </w:r>
    </w:p>
    <w:p w14:paraId="5E63BE2D" w14:textId="6DBF52D6" w:rsidR="006E27F1" w:rsidRDefault="006E27F1" w:rsidP="00E07FBA">
      <w:pPr>
        <w:pStyle w:val="a3"/>
        <w:numPr>
          <w:ilvl w:val="0"/>
          <w:numId w:val="13"/>
        </w:numPr>
        <w:ind w:left="587"/>
        <w:jc w:val="both"/>
        <w:rPr>
          <w:color w:val="000000"/>
        </w:rPr>
      </w:pPr>
      <w:r w:rsidRPr="00E07FBA">
        <w:rPr>
          <w:color w:val="000000"/>
        </w:rPr>
        <w:t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Министерства просвещения от 22.03.2021 № 115</w:t>
      </w:r>
      <w:r w:rsidR="00DE63E4" w:rsidRPr="00E07FBA">
        <w:rPr>
          <w:color w:val="000000"/>
        </w:rPr>
        <w:t xml:space="preserve"> (с изменениями)</w:t>
      </w:r>
      <w:r w:rsidRPr="00E07FBA">
        <w:rPr>
          <w:color w:val="000000"/>
        </w:rPr>
        <w:t>;</w:t>
      </w:r>
    </w:p>
    <w:p w14:paraId="269E2517" w14:textId="77777777" w:rsidR="00E07FBA" w:rsidRPr="00AB4FFC" w:rsidRDefault="00E07FBA" w:rsidP="00AB4FFC">
      <w:pPr>
        <w:pStyle w:val="a3"/>
        <w:numPr>
          <w:ilvl w:val="0"/>
          <w:numId w:val="13"/>
        </w:numPr>
        <w:ind w:left="587"/>
        <w:jc w:val="both"/>
        <w:rPr>
          <w:color w:val="000000"/>
        </w:rPr>
      </w:pPr>
      <w:r w:rsidRPr="00AB4FFC">
        <w:rPr>
          <w:color w:val="000000"/>
        </w:rPr>
        <w:t>постановлением Главного государственного санитарного врача Российской Федерации от 28.09.2020 № 28 «Об утверждении санитарных правил СП 2.4.3648-20 «Санитарно-</w:t>
      </w:r>
      <w:r w:rsidRPr="00AB4FFC">
        <w:rPr>
          <w:color w:val="000000"/>
        </w:rPr>
        <w:lastRenderedPageBreak/>
        <w:t>эпидемиологические требования к организациям воспитания и обучения, отдыха и оздоровления детей и молодежи»;</w:t>
      </w:r>
    </w:p>
    <w:p w14:paraId="1C01999B" w14:textId="39C6C3DE" w:rsidR="00E07FBA" w:rsidRDefault="00E07FBA" w:rsidP="00AB4FFC">
      <w:pPr>
        <w:pStyle w:val="a3"/>
        <w:numPr>
          <w:ilvl w:val="0"/>
          <w:numId w:val="13"/>
        </w:numPr>
        <w:ind w:left="587"/>
        <w:jc w:val="both"/>
      </w:pPr>
      <w:r w:rsidRPr="00AB4FFC">
        <w:rPr>
          <w:color w:val="000000"/>
        </w:rPr>
        <w:t>постановлением Главного государственного санитарного врача Российской Федерации от 28.01.2021 № 2 «Гигиенические нормативы и требования к обеспечению</w:t>
      </w:r>
      <w:r w:rsidRPr="00E07FBA">
        <w:t xml:space="preserve"> безопасности и (или) безвредности для человека факторов среды обитания» (СанПиН 1.2.3685-21);</w:t>
      </w:r>
    </w:p>
    <w:p w14:paraId="67837A4F" w14:textId="64B5AA01" w:rsidR="004A3F41" w:rsidRPr="004A3F41" w:rsidRDefault="004A3F41" w:rsidP="004A3F41">
      <w:pPr>
        <w:pStyle w:val="a3"/>
        <w:numPr>
          <w:ilvl w:val="0"/>
          <w:numId w:val="13"/>
        </w:numPr>
        <w:ind w:left="587"/>
        <w:jc w:val="both"/>
        <w:rPr>
          <w:color w:val="000000"/>
        </w:rPr>
      </w:pPr>
      <w:r w:rsidRPr="004A3F41">
        <w:rPr>
          <w:color w:val="000000"/>
        </w:rPr>
        <w:t>письмом Министерства образования и науки Российской Федерации от 05.09.2013 №</w:t>
      </w:r>
      <w:r>
        <w:rPr>
          <w:color w:val="000000"/>
        </w:rPr>
        <w:t xml:space="preserve"> </w:t>
      </w:r>
      <w:r w:rsidRPr="004A3F41">
        <w:rPr>
          <w:color w:val="000000"/>
        </w:rPr>
        <w:t>07-1317 «Об организации индивидуального обучения на дому детей-инвалидов и детей, нуж</w:t>
      </w:r>
      <w:r>
        <w:rPr>
          <w:color w:val="000000"/>
        </w:rPr>
        <w:t>дающихся в длительном лечении»;</w:t>
      </w:r>
    </w:p>
    <w:p w14:paraId="58EDDB7B" w14:textId="77777777" w:rsidR="00DE63E4" w:rsidRPr="00B35AA0" w:rsidRDefault="00DE63E4" w:rsidP="00E07FBA">
      <w:pPr>
        <w:pStyle w:val="20"/>
        <w:numPr>
          <w:ilvl w:val="0"/>
          <w:numId w:val="13"/>
        </w:numPr>
        <w:shd w:val="clear" w:color="auto" w:fill="auto"/>
        <w:tabs>
          <w:tab w:val="left" w:pos="704"/>
        </w:tabs>
        <w:spacing w:before="0" w:line="240" w:lineRule="auto"/>
        <w:ind w:left="58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Уставом гимназии и </w:t>
      </w:r>
      <w:r w:rsidRPr="00B35AA0">
        <w:rPr>
          <w:sz w:val="24"/>
          <w:szCs w:val="24"/>
          <w:lang w:eastAsia="ru-RU"/>
        </w:rPr>
        <w:t>другими действующими нормативными документами.</w:t>
      </w:r>
    </w:p>
    <w:p w14:paraId="2341994F" w14:textId="08777544" w:rsidR="00317A40" w:rsidRPr="00317A40" w:rsidRDefault="00BE0050" w:rsidP="00BD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17A40" w:rsidRPr="00317A40">
        <w:rPr>
          <w:rFonts w:ascii="Times New Roman" w:hAnsi="Times New Roman" w:cs="Times New Roman"/>
          <w:sz w:val="24"/>
          <w:szCs w:val="24"/>
        </w:rPr>
        <w:t xml:space="preserve">. </w:t>
      </w:r>
      <w:r w:rsidR="00317A40" w:rsidRPr="00BE005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0050">
        <w:rPr>
          <w:rFonts w:ascii="Times New Roman"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 (приказ</w:t>
      </w:r>
      <w:r w:rsidRPr="00BE0050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просвещения от 22</w:t>
      </w:r>
      <w:r>
        <w:rPr>
          <w:rFonts w:ascii="Times New Roman" w:hAnsi="Times New Roman" w:cs="Times New Roman"/>
          <w:color w:val="000000"/>
          <w:sz w:val="24"/>
          <w:szCs w:val="24"/>
        </w:rPr>
        <w:t>.03.2021 № 115)</w:t>
      </w:r>
      <w:r w:rsidR="00317A40" w:rsidRPr="00BE0050">
        <w:rPr>
          <w:rFonts w:ascii="Times New Roman" w:hAnsi="Times New Roman" w:cs="Times New Roman"/>
          <w:sz w:val="24"/>
          <w:szCs w:val="24"/>
        </w:rPr>
        <w:t xml:space="preserve"> обучающиеся имеют право на обучение</w:t>
      </w:r>
      <w:r w:rsidR="00317A40" w:rsidRPr="00317A40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317A40" w:rsidRPr="00317A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333B5" w14:textId="6A766E1C" w:rsidR="00317A40" w:rsidRPr="00317A40" w:rsidRDefault="00BE0050" w:rsidP="00BD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17A40" w:rsidRPr="00317A40">
        <w:rPr>
          <w:rFonts w:ascii="Times New Roman" w:hAnsi="Times New Roman" w:cs="Times New Roman"/>
          <w:sz w:val="24"/>
          <w:szCs w:val="24"/>
        </w:rPr>
        <w:t>.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уровня, в том числе к перечню учебных предметов, обязательных для изучения.</w:t>
      </w:r>
    </w:p>
    <w:p w14:paraId="5E036F95" w14:textId="011E51AD" w:rsidR="00317A40" w:rsidRPr="00317A40" w:rsidRDefault="00213DE2" w:rsidP="00BD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17A40" w:rsidRPr="00317A40">
        <w:rPr>
          <w:rFonts w:ascii="Times New Roman" w:hAnsi="Times New Roman" w:cs="Times New Roman"/>
          <w:sz w:val="24"/>
          <w:szCs w:val="24"/>
        </w:rPr>
        <w:t xml:space="preserve">. При прохождении обучения в соответствии с индивидуальным учебным планом срок освоения общеобразовательной программы может быть изменен </w:t>
      </w:r>
      <w:r w:rsidR="00473EB2">
        <w:rPr>
          <w:rFonts w:ascii="Times New Roman" w:hAnsi="Times New Roman" w:cs="Times New Roman"/>
          <w:sz w:val="24"/>
          <w:szCs w:val="24"/>
        </w:rPr>
        <w:t xml:space="preserve">гимназией </w:t>
      </w:r>
      <w:r w:rsidR="00BE0050">
        <w:rPr>
          <w:rFonts w:ascii="Times New Roman" w:hAnsi="Times New Roman" w:cs="Times New Roman"/>
          <w:sz w:val="24"/>
          <w:szCs w:val="24"/>
        </w:rPr>
        <w:t xml:space="preserve">с учетом особенностей, </w:t>
      </w:r>
      <w:r w:rsidR="00317A40" w:rsidRPr="00317A40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</w:t>
      </w:r>
      <w:r w:rsidR="00BE0050">
        <w:rPr>
          <w:rFonts w:ascii="Times New Roman" w:hAnsi="Times New Roman" w:cs="Times New Roman"/>
          <w:sz w:val="24"/>
          <w:szCs w:val="24"/>
        </w:rPr>
        <w:t xml:space="preserve">и интересов </w:t>
      </w:r>
      <w:r w:rsidR="00317A40" w:rsidRPr="00317A40">
        <w:rPr>
          <w:rFonts w:ascii="Times New Roman" w:hAnsi="Times New Roman" w:cs="Times New Roman"/>
          <w:sz w:val="24"/>
          <w:szCs w:val="24"/>
        </w:rPr>
        <w:t>конкретного обучающегося.</w:t>
      </w:r>
    </w:p>
    <w:p w14:paraId="7366C1FC" w14:textId="5CC2C7A0" w:rsidR="006E27F1" w:rsidRPr="00D241E7" w:rsidRDefault="00213DE2" w:rsidP="00B3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6E27F1" w:rsidRPr="00D2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Обучение по индивидуальному учебному плану может быть организовано для </w:t>
      </w:r>
      <w:r w:rsidR="00B33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E27F1" w:rsidRPr="00D24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339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E27F1" w:rsidRPr="00D241E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щихся:</w:t>
      </w:r>
    </w:p>
    <w:p w14:paraId="7BAE8364" w14:textId="6ECAD5B4" w:rsidR="006E27F1" w:rsidRDefault="006E27F1" w:rsidP="00BD03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высокой степенью успешности в освоении </w:t>
      </w:r>
      <w:r w:rsidR="00B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D24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B3394D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целях организации ускоренного обучения</w:t>
      </w:r>
      <w:r w:rsidRPr="00D24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2D2B40" w14:textId="76753E6B" w:rsidR="00B3394D" w:rsidRDefault="00B3394D" w:rsidP="00B339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трудности в обучении, </w:t>
      </w:r>
      <w:r w:rsidRPr="00D241E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устойчивой дезадаптацией к школе и неспособностью к усвоению образовательных программ в условиях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ьшого детского коллектива, а также находящихся в сложной жизненной ситуации, в целях обеспечения освоения ими образовательной программы в полном объеме</w:t>
      </w:r>
      <w:r w:rsidRPr="00D24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E87B98" w14:textId="0A95F2AD" w:rsidR="00B3394D" w:rsidRPr="00D241E7" w:rsidRDefault="00B3394D" w:rsidP="00B339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ликвидировавших академическую задолженность, переведенных в следующий класс условно;</w:t>
      </w:r>
    </w:p>
    <w:p w14:paraId="70F3958D" w14:textId="2C8BD053" w:rsidR="006E27F1" w:rsidRPr="00D241E7" w:rsidRDefault="006E27F1" w:rsidP="00BD03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</w:t>
      </w:r>
      <w:r w:rsidR="00FB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ОВЗ)</w:t>
      </w:r>
      <w:r w:rsidR="00B33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 длительном лечении</w:t>
      </w:r>
      <w:r w:rsidR="00FC6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детей-инвалидов при организации обучения на дому в соответствии с заключением медицинской организации в порядке, установленном нормативными правовыми актами</w:t>
      </w:r>
      <w:r w:rsidRPr="00D24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BD36BC" w14:textId="6C56B60D" w:rsidR="006E27F1" w:rsidRDefault="006E27F1" w:rsidP="00BD03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основаниям.</w:t>
      </w:r>
    </w:p>
    <w:p w14:paraId="5592F414" w14:textId="77777777" w:rsidR="007F49FA" w:rsidRPr="00D241E7" w:rsidRDefault="007F49FA" w:rsidP="007F49F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2AAA8" w14:textId="77777777" w:rsidR="00BD03DA" w:rsidRPr="00BD03DA" w:rsidRDefault="00BD03DA" w:rsidP="007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обучения по индивидуальному плану</w:t>
      </w:r>
    </w:p>
    <w:p w14:paraId="5D79CD4A" w14:textId="1BD9216E" w:rsidR="00BD03DA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(п.23 ст.2 ФЗ «Об образовании в Р</w:t>
      </w:r>
      <w:r w:rsidR="004E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E7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14:paraId="159A7E91" w14:textId="69A4A891" w:rsidR="00BB64A4" w:rsidRPr="00BD03DA" w:rsidRDefault="00420854" w:rsidP="00BB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B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4A4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формы промежуточной аттестации обучающихся (п.22 ст.2 ФЗ</w:t>
      </w:r>
      <w:r w:rsidR="00304D69">
        <w:rPr>
          <w:rFonts w:ascii="Times New Roman" w:eastAsia="Times New Roman" w:hAnsi="Times New Roman" w:cs="Times New Roman"/>
          <w:sz w:val="24"/>
          <w:szCs w:val="24"/>
          <w:lang w:eastAsia="ru-RU"/>
        </w:rPr>
        <w:t>-273</w:t>
      </w:r>
      <w:r w:rsidR="00BB64A4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</w:t>
      </w:r>
      <w:r w:rsidR="0030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B64A4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04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B64A4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14:paraId="24C57D0E" w14:textId="328F9BF2" w:rsidR="00BD03DA" w:rsidRPr="00BD03DA" w:rsidRDefault="00420854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Индивидуальный учебный план разрабатывается для отдельного обучающегося или группы обучающихся на основе учебного плана </w:t>
      </w:r>
      <w:r w:rsidR="004E7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и в соответствии со спецификой и возможностями образовательной организации.</w:t>
      </w:r>
    </w:p>
    <w:p w14:paraId="14DFDBEC" w14:textId="261AAC41" w:rsidR="00BD03DA" w:rsidRDefault="00420854" w:rsidP="004E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</w:t>
      </w:r>
      <w:r w:rsidR="004E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учебный план, за исключением индивидуального учебного плана, предусматривающего ускоренное обучение, может быть предоставлен со 2 класса. </w:t>
      </w:r>
    </w:p>
    <w:p w14:paraId="18988FE7" w14:textId="206F941D" w:rsidR="00BB64A4" w:rsidRPr="00BD03DA" w:rsidRDefault="00420854" w:rsidP="00BB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</w:t>
      </w:r>
      <w:r w:rsidR="00BB6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Организация обучения</w:t>
      </w:r>
      <w:r w:rsidR="00BB64A4" w:rsidRPr="00C26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обучающихся.</w:t>
      </w:r>
    </w:p>
    <w:p w14:paraId="007C416C" w14:textId="13D9AB36" w:rsidR="00BB64A4" w:rsidRPr="00BD03DA" w:rsidRDefault="00420854" w:rsidP="00BB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BB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4A4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должен быть указан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 </w:t>
      </w:r>
    </w:p>
    <w:p w14:paraId="7C4C0C1E" w14:textId="76B0AC66" w:rsidR="00BB64A4" w:rsidRPr="00BD03DA" w:rsidRDefault="00420854" w:rsidP="00BB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BB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4A4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переводе на обучение по индивидуальному учебному плану принимаются в течение учебного года до 15 мая. </w:t>
      </w:r>
    </w:p>
    <w:p w14:paraId="6C740FE1" w14:textId="524C97F3" w:rsidR="00BB64A4" w:rsidRPr="00BD03DA" w:rsidRDefault="00420854" w:rsidP="00BB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BB64A4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 (ч.9 ст.58 ФЗ «Об образовании в Р</w:t>
      </w:r>
      <w:r w:rsidR="00BB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B64A4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B64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B64A4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14:paraId="5C004604" w14:textId="7DED66B9" w:rsidR="00BB64A4" w:rsidRPr="00BD03DA" w:rsidRDefault="00420854" w:rsidP="00BB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BB64A4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на обучение по индивидуальному учебному плану оформляется приказом ди</w:t>
      </w:r>
      <w:r w:rsidR="00BB6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гимназии</w:t>
      </w:r>
      <w:r w:rsidR="00BB64A4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F812D9F" w14:textId="1C17EE77" w:rsidR="00420854" w:rsidRPr="00BD03DA" w:rsidRDefault="00213DE2" w:rsidP="0042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42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0854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индивидуальному учебному плану начинается, как правило, с начала учебного года</w:t>
      </w:r>
      <w:r w:rsidR="0042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ведется по расписанию, составленному заместителем директора по учебно-воспитательной работе в соответствии с учетом максимально допустимой учебной нагрузки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утверждается</w:t>
      </w:r>
      <w:r w:rsidR="0042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гимназии.</w:t>
      </w:r>
    </w:p>
    <w:p w14:paraId="7032A335" w14:textId="3D134D59" w:rsidR="00420854" w:rsidRPr="00BD03DA" w:rsidRDefault="00213DE2" w:rsidP="0042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304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построении индивидуального учебного</w:t>
      </w:r>
      <w:r w:rsidR="00304D69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304D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использоваться модульный принцип, предусматривающий различные варианты сочетания учебных предметов, курсов, иных компонентов, входящих в учебный план гимназии.</w:t>
      </w:r>
    </w:p>
    <w:p w14:paraId="5B54A0A2" w14:textId="1A4E16AA" w:rsidR="00BD03DA" w:rsidRDefault="00213DE2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Индивидуальные учебные планы могут быть предоставлены, прежде всего, одаренным детям и детям с ограниченными возможностями здоровья (ФГОС начального общего образования, п. 19.3; ФГОС основного общего образования, п. 18.3.1). </w:t>
      </w:r>
    </w:p>
    <w:p w14:paraId="539BA8EE" w14:textId="4EBD1315" w:rsidR="00F557F2" w:rsidRPr="00BD03DA" w:rsidRDefault="00F557F2" w:rsidP="00F5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2A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3D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обучении по индивидуальному учебному плану. </w:t>
      </w:r>
    </w:p>
    <w:p w14:paraId="15AC83D6" w14:textId="51BAED76" w:rsidR="00F557F2" w:rsidRPr="00BD03DA" w:rsidRDefault="00213DE2" w:rsidP="00F5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F5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7F2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образовательные технологии и </w:t>
      </w:r>
      <w:r w:rsidR="00F557F2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обучение. </w:t>
      </w:r>
    </w:p>
    <w:p w14:paraId="0A20B609" w14:textId="2E52D43C" w:rsidR="00BD03DA" w:rsidRPr="00BD03DA" w:rsidRDefault="00355CFE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2A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3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Индивидуальные учебные планы разрабатываются в соответствии со спецификой и возможнос</w:t>
      </w:r>
      <w:r w:rsidR="00473EB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тями гимназии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(ФГОС, п.18.3.1). </w:t>
      </w:r>
    </w:p>
    <w:p w14:paraId="23F43935" w14:textId="38C8EE23" w:rsidR="00BD03DA" w:rsidRPr="00BD03DA" w:rsidRDefault="00355CFE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2A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3D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Обучение по индивидуальным учебным планам на дому по медицинским показаниям осуществляется в пределах учебной нагрузки, установленной письмом Министерства образования и науки Российской Федерации от 05.09.2013 №07-1317 «Об организации индивидуального обучения на дому детей-инвалидов и детей, нуждающихся в длительном лечении». </w:t>
      </w:r>
    </w:p>
    <w:p w14:paraId="6B437A19" w14:textId="691527B6" w:rsidR="00BD03DA" w:rsidRPr="00BD03DA" w:rsidRDefault="00355CFE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2A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3D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Индивидуальные учебные планы начального общего и основного общего образования разрабатываются </w:t>
      </w:r>
      <w:r w:rsidR="0047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гимназией 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обучающихся и их родителей (законных представителей). </w:t>
      </w:r>
    </w:p>
    <w:p w14:paraId="16AFF4BD" w14:textId="26D28027" w:rsidR="00BD03DA" w:rsidRPr="00BD03DA" w:rsidRDefault="00355CFE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2A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3D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Индивидуальные учебные планы среднего общего образования разрабатываются обучающимися совместно с педагогическими рабо</w:t>
      </w:r>
      <w:r w:rsidR="00473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тниками гимназии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74CC09D" w14:textId="744F72BE" w:rsidR="00BD03DA" w:rsidRDefault="00213DE2" w:rsidP="004E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09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обращаться в </w:t>
      </w:r>
      <w:r w:rsidR="009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 Ц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психолого-педагогической, медицинской и социальной помощи </w:t>
      </w:r>
      <w:r w:rsidR="009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Курортного района Санкт-Петербурга (ГБУ ДО ЦППМСП) 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методической помощи в разработке индивидуальных учебных планов (</w:t>
      </w:r>
      <w:r w:rsidR="009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ч.4 ст.42 ФЗ «Об образовании в РФ»). </w:t>
      </w:r>
    </w:p>
    <w:p w14:paraId="5AC5080B" w14:textId="1359992A" w:rsidR="00653D6D" w:rsidRDefault="00213DE2" w:rsidP="0065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</w:t>
      </w:r>
      <w:r w:rsidR="0009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3D6D" w:rsidRPr="00BD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 выполнять индивидуальный план, в том числе посещать предусмотренные индивидуальным учебным планом</w:t>
      </w:r>
      <w:r w:rsidR="0065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занятия (консультации), </w:t>
      </w:r>
      <w:r w:rsidR="0065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 (п.1 ч.1 ст. 43 ФЗ-273</w:t>
      </w:r>
      <w:r w:rsidR="00653D6D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</w:t>
      </w:r>
      <w:r w:rsidR="0065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653D6D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53D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653D6D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14:paraId="32D1A51B" w14:textId="6A8B5FA5" w:rsidR="00653D6D" w:rsidRPr="00BD03DA" w:rsidRDefault="00213DE2" w:rsidP="0065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09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(законных представителей) обучающихся с настоящим Положением, в том числе через</w:t>
      </w:r>
      <w:r w:rsidR="00684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3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r w:rsidR="0068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общего пользования, осуществляется при приеме в гимназию.</w:t>
      </w:r>
    </w:p>
    <w:p w14:paraId="4BE4A2DB" w14:textId="3180F5F4" w:rsidR="00BD03DA" w:rsidRDefault="00BD03DA" w:rsidP="000C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обучения по индивидуальному учебному плану, установленны</w:t>
      </w:r>
      <w:r w:rsidR="00C2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настоящим Положением, гимназия 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также обучающихся 9-11 классов. </w:t>
      </w:r>
    </w:p>
    <w:p w14:paraId="408E6E0A" w14:textId="77D40B27" w:rsidR="00BD03DA" w:rsidRPr="00BD03DA" w:rsidRDefault="00213DE2" w:rsidP="00BD03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03DA" w:rsidRPr="00BD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индивидуальному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14:paraId="7ABAD96F" w14:textId="428A65DD" w:rsidR="00BD03DA" w:rsidRDefault="00213DE2" w:rsidP="00BD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</w:t>
      </w:r>
      <w:r w:rsidR="00BD03DA" w:rsidRPr="00BD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Лицу, обучающемуся по индивидуальному плану, предоставляется возможность получать необходимые консультации по учебным предметам, литературу из библиотечного ф</w:t>
      </w:r>
      <w:r w:rsidR="0047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 гимназии</w:t>
      </w:r>
      <w:r w:rsidR="00BD03DA" w:rsidRPr="00BD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пользоваться предметными кабинетами для проведения лабораторных работ, практических раб</w:t>
      </w:r>
      <w:r w:rsidR="0047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от, продолжать обучение в гимназии</w:t>
      </w:r>
      <w:r w:rsidR="00BD03DA" w:rsidRPr="00BD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определенном </w:t>
      </w:r>
      <w:r w:rsidR="000C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47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закрепленном в </w:t>
      </w:r>
      <w:r w:rsidR="000C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D03DA" w:rsidRPr="00BD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Уставе.</w:t>
      </w:r>
    </w:p>
    <w:p w14:paraId="4E7559E8" w14:textId="1F63909F" w:rsidR="00653D6D" w:rsidRDefault="00213DE2" w:rsidP="00BD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</w:t>
      </w:r>
      <w:r w:rsidR="0009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84EA6" w:rsidRPr="0068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</w:t>
      </w:r>
      <w:r w:rsidR="0068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успеваемости и промежуточная аттестация по учебному предмету, курсу (модулю) индивидуального учебного плана проводятся в рамках часов, отведенных на соответствующие учебные предметы, курсы (модули). Формы, периодичность, порядок текущего контроля успеваемости и промежуточной аттестации обучающихся устанавливается в соответствии с Положением о текущем контроле </w:t>
      </w:r>
      <w:r w:rsidR="00C9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успеваемости и Положением о порядке проведения </w:t>
      </w:r>
      <w:r w:rsidR="0068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</w:t>
      </w:r>
      <w:r w:rsidR="00C9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ГБОУ гимназии № 433. Результаты текущего контроля успеваемости и промежуточной аттестации обучающихся по индивидуальному учебному плану фиксируются в классном журнале.</w:t>
      </w:r>
    </w:p>
    <w:p w14:paraId="773AC27F" w14:textId="164F07DE" w:rsidR="00C96F6B" w:rsidRDefault="00213DE2" w:rsidP="00C9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</w:t>
      </w:r>
      <w:r w:rsidR="0009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9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 (ч. 6 ст. 59</w:t>
      </w:r>
      <w:r w:rsidR="00C96F6B" w:rsidRPr="00C9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ФЗ-273</w:t>
      </w:r>
      <w:r w:rsidR="00C96F6B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</w:t>
      </w:r>
      <w:r w:rsidR="00C9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C96F6B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96F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C96F6B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14:paraId="1AE66F68" w14:textId="0F077FD6" w:rsidR="00C96F6B" w:rsidRDefault="00C96F6B" w:rsidP="00C9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 обучающихся по индивидуальному учебному плану проводится в формах и в порядке</w:t>
      </w:r>
      <w:r w:rsidR="0009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законодательством.</w:t>
      </w:r>
    </w:p>
    <w:p w14:paraId="05678F12" w14:textId="77777777" w:rsidR="00BD03DA" w:rsidRPr="00BD03DA" w:rsidRDefault="00BD03DA" w:rsidP="00BD0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Требования к индивидуальному учебному плану начального общего образования </w:t>
      </w:r>
    </w:p>
    <w:p w14:paraId="70E8563D" w14:textId="77777777" w:rsidR="00BD03DA" w:rsidRPr="00BD03DA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 </w:t>
      </w:r>
    </w:p>
    <w:p w14:paraId="1C4164EA" w14:textId="77777777" w:rsidR="00BD03DA" w:rsidRPr="00BD03DA" w:rsidRDefault="00BD03DA" w:rsidP="00BD03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для углубленного изучения отдельных обязательных учебных предметов; </w:t>
      </w:r>
    </w:p>
    <w:p w14:paraId="13C91723" w14:textId="1F2FF2EC" w:rsidR="00BD03DA" w:rsidRDefault="00BD03DA" w:rsidP="00BD03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обеспечивающие различные интересы обучающих</w:t>
      </w:r>
      <w:r w:rsidR="00814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в том числе этнокультурные;</w:t>
      </w:r>
    </w:p>
    <w:p w14:paraId="0D86FCA3" w14:textId="6B04E3A7" w:rsidR="008148D9" w:rsidRPr="00BD03DA" w:rsidRDefault="008148D9" w:rsidP="00BD03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учебные предметы.</w:t>
      </w:r>
    </w:p>
    <w:p w14:paraId="2489610C" w14:textId="77777777" w:rsidR="00BD03DA" w:rsidRPr="00BD03DA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проведения данных занятий используются учебные часы согласно части базисного учебного плана, формируемой участниками образовательного процесса.</w:t>
      </w:r>
    </w:p>
    <w:p w14:paraId="455CE034" w14:textId="77777777" w:rsidR="00BD03DA" w:rsidRPr="00BD03DA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 </w:t>
      </w:r>
    </w:p>
    <w:p w14:paraId="0FEA9736" w14:textId="77777777" w:rsidR="00496276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индивидуальный учебный план начального общего образования входят следующие обязательные </w:t>
      </w:r>
      <w:r w:rsid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области</w:t>
      </w:r>
      <w:r w:rsid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учебные предметы:</w:t>
      </w:r>
    </w:p>
    <w:p w14:paraId="66CE88E2" w14:textId="2BF84203" w:rsidR="00496276" w:rsidRPr="00496276" w:rsidRDefault="00496276" w:rsidP="004962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литературное чтение (Русский язык, Литературное чтение);</w:t>
      </w:r>
    </w:p>
    <w:p w14:paraId="25515EDC" w14:textId="48AACAAF" w:rsidR="00496276" w:rsidRPr="00496276" w:rsidRDefault="00496276" w:rsidP="004962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(Иностранный язык);</w:t>
      </w:r>
    </w:p>
    <w:p w14:paraId="21FEE24D" w14:textId="1D244605" w:rsidR="00496276" w:rsidRPr="00496276" w:rsidRDefault="00496276" w:rsidP="004962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D03DA"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 и информатика</w:t>
      </w:r>
      <w:r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(Математика);</w:t>
      </w:r>
    </w:p>
    <w:p w14:paraId="6F543650" w14:textId="0AFA33B9" w:rsidR="00496276" w:rsidRPr="00496276" w:rsidRDefault="00496276" w:rsidP="004962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BD03DA"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ществознание и естествознание (О</w:t>
      </w:r>
      <w:r w:rsidR="00BD03DA"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кружающий мир), </w:t>
      </w:r>
    </w:p>
    <w:p w14:paraId="61E481AD" w14:textId="5FDE5A61" w:rsidR="00496276" w:rsidRPr="00496276" w:rsidRDefault="00496276" w:rsidP="004962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03DA"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религи</w:t>
      </w:r>
      <w:r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озных культур и светской этики (Основы религиозных культур и светской этики);</w:t>
      </w:r>
    </w:p>
    <w:p w14:paraId="07117091" w14:textId="30A80334" w:rsidR="00496276" w:rsidRPr="00496276" w:rsidRDefault="00496276" w:rsidP="004962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14:paraId="7B7E197C" w14:textId="6364BFEE" w:rsidR="00496276" w:rsidRPr="00496276" w:rsidRDefault="00496276" w:rsidP="004962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D03DA"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</w:t>
      </w:r>
      <w:r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(Технология);</w:t>
      </w:r>
    </w:p>
    <w:p w14:paraId="49C367E2" w14:textId="68752051" w:rsidR="00496276" w:rsidRPr="00496276" w:rsidRDefault="00496276" w:rsidP="004962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B382F"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изическая культура</w:t>
      </w:r>
      <w:r w:rsidRPr="0049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(Физическая культура). </w:t>
      </w:r>
    </w:p>
    <w:p w14:paraId="1512C2F9" w14:textId="5EE2218E" w:rsidR="008E3500" w:rsidRPr="00BD03DA" w:rsidRDefault="008E3500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выбору родителей (законных представителей)</w:t>
      </w:r>
      <w:r w:rsidR="00C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14:paraId="3AC2130D" w14:textId="25DB06C6" w:rsidR="00D84F0D" w:rsidRPr="0044661C" w:rsidRDefault="00FE1CFF" w:rsidP="00D8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Нормативный срок освоения образовательной программы начального общего образования составляет </w:t>
      </w:r>
      <w:r w:rsidR="00A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A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лет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4F0D" w:rsidRPr="0044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лиц, обучающихся по индивидуальным учебным </w:t>
      </w:r>
      <w:r w:rsidR="00013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планам, срок получения начального</w:t>
      </w:r>
      <w:r w:rsidR="00D84F0D" w:rsidRPr="0044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может быть сокращен.</w:t>
      </w:r>
    </w:p>
    <w:p w14:paraId="26325FE8" w14:textId="77777777" w:rsidR="00D84F0D" w:rsidRDefault="00D84F0D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888AA" w14:textId="52671318" w:rsidR="00BD03DA" w:rsidRPr="00BD03DA" w:rsidRDefault="00BD03DA" w:rsidP="007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Требования к </w:t>
      </w:r>
      <w:hyperlink r:id="rId9" w:history="1">
        <w:r w:rsidRPr="00BD03D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индивидуальному учебному плану</w:t>
        </w:r>
      </w:hyperlink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</w:p>
    <w:p w14:paraId="485FC796" w14:textId="77777777" w:rsidR="00BD03DA" w:rsidRPr="00BD03DA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 целью индивидуализации содержания образовательной программы основного общего образования индивидуальный учебный план может предусматривать: </w:t>
      </w:r>
    </w:p>
    <w:p w14:paraId="1D789990" w14:textId="2AE396DE" w:rsidR="00BD03DA" w:rsidRPr="00BD03DA" w:rsidRDefault="00BD03DA" w:rsidP="00BD03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учебных часов, отведённых на изучение отдельных предметов обязательной части</w:t>
      </w:r>
      <w:r w:rsidR="0047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основного общего образования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6A7FB82" w14:textId="42D7F344" w:rsidR="00BD03DA" w:rsidRPr="00BD03DA" w:rsidRDefault="00BD03DA" w:rsidP="00BD03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</w:t>
      </w:r>
      <w:r w:rsidR="0013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(ОДНКНР)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5688E07" w14:textId="6558B06C" w:rsidR="00BD03DA" w:rsidRDefault="00BD03DA" w:rsidP="00BD03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внеурочной деятельности, ориентированную на обеспечение индивидуа</w:t>
      </w:r>
      <w:r w:rsidR="004757B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потребностей обучающихся;</w:t>
      </w:r>
    </w:p>
    <w:p w14:paraId="1674FC13" w14:textId="100E6805" w:rsidR="004757B8" w:rsidRPr="001314E2" w:rsidRDefault="004757B8" w:rsidP="00BD03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учебные предметы </w:t>
      </w:r>
      <w:r w:rsidRPr="00131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учетом потребностей обучающегося и возможностей гимназии).</w:t>
      </w:r>
    </w:p>
    <w:p w14:paraId="0C009B66" w14:textId="77777777" w:rsidR="00BD03DA" w:rsidRPr="00BD03DA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индивидуальный учебный план основного общего образования входят следующие обязательные предметные области и учебные предметы: </w:t>
      </w:r>
    </w:p>
    <w:p w14:paraId="0E564B16" w14:textId="5814299F" w:rsidR="00BD03DA" w:rsidRDefault="00AB4FFC" w:rsidP="00BD03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литература (Русский язык, Литература);</w:t>
      </w:r>
    </w:p>
    <w:p w14:paraId="188D8C76" w14:textId="70719E54" w:rsidR="00AB4FFC" w:rsidRPr="00BD03DA" w:rsidRDefault="00AB4FFC" w:rsidP="00BD03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 (Иностранный язык);</w:t>
      </w:r>
    </w:p>
    <w:p w14:paraId="3A2AC750" w14:textId="7D11AC1F" w:rsidR="00BD03DA" w:rsidRDefault="00184C47" w:rsidP="00BD03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 (Математика, И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нформатика); </w:t>
      </w:r>
    </w:p>
    <w:p w14:paraId="2A051507" w14:textId="292B48BA" w:rsidR="00184C47" w:rsidRPr="00BD03DA" w:rsidRDefault="00184C47" w:rsidP="00BD03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 (История, Обществознание, География);</w:t>
      </w:r>
    </w:p>
    <w:p w14:paraId="5A66A484" w14:textId="23A66809" w:rsidR="00BD03DA" w:rsidRDefault="00184C47" w:rsidP="00BD03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Естественнонаучные предметы (Физика, Биология, Х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имия); </w:t>
      </w:r>
    </w:p>
    <w:p w14:paraId="41F1EAD9" w14:textId="5E141103" w:rsidR="00184C47" w:rsidRPr="00BD03DA" w:rsidRDefault="00184C47" w:rsidP="00BD03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России;</w:t>
      </w:r>
    </w:p>
    <w:p w14:paraId="2EC23079" w14:textId="68F071CF" w:rsidR="00BD03DA" w:rsidRPr="00BD03DA" w:rsidRDefault="00184C47" w:rsidP="00BD03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(Изобразительное искусство, М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узыка); </w:t>
      </w:r>
    </w:p>
    <w:p w14:paraId="6ACA6799" w14:textId="554CA8C1" w:rsidR="00BD03DA" w:rsidRPr="00BD03DA" w:rsidRDefault="00184C47" w:rsidP="00BD03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</w:t>
      </w:r>
      <w:r w:rsidR="00612AB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ехнология)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1F54A05" w14:textId="4A8F519E" w:rsidR="00BD03DA" w:rsidRDefault="00184C47" w:rsidP="00BD03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изическая культура и основы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 жизнедеятельности (Физическая культура, О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сновы безопасности жизнедеятельности). </w:t>
      </w:r>
    </w:p>
    <w:p w14:paraId="773AF4FC" w14:textId="6A82CEAC" w:rsidR="00184C47" w:rsidRDefault="00184C47" w:rsidP="0018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Учебный предмет «Математика» в 7-9 классах включает в себя учебные курсы «Алгебра», «Геометрия», «Вероятность и статистика».</w:t>
      </w:r>
    </w:p>
    <w:p w14:paraId="373F8682" w14:textId="21D1DBF1" w:rsidR="000342B2" w:rsidRDefault="000342B2" w:rsidP="0018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Учебный предмет «История» включает в себя учебные курсы «История России» и «Всеобщая история».</w:t>
      </w:r>
    </w:p>
    <w:p w14:paraId="1E8639B0" w14:textId="78D20153" w:rsidR="00612AB4" w:rsidRPr="00BD03DA" w:rsidRDefault="000342B2" w:rsidP="0061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612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Необходимые часы выделяются за счет части учебного плана образовательной программы основного общего образования, формируемой участниками образовательных отношений.</w:t>
      </w:r>
    </w:p>
    <w:p w14:paraId="13A64651" w14:textId="68D53765" w:rsidR="0044661C" w:rsidRPr="0044661C" w:rsidRDefault="00FE1CFF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Нормативный срок освоения образовательной программы основного общего образования составляет 5 лет. </w:t>
      </w:r>
      <w:r w:rsidR="0044661C" w:rsidRPr="004466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обучающихся по индивидуальным учебным планам, срок получения основного общего образования может быть сокращен.</w:t>
      </w:r>
    </w:p>
    <w:p w14:paraId="1113F867" w14:textId="50656C84" w:rsidR="00BD03DA" w:rsidRDefault="00BD03DA" w:rsidP="007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индивидуальному учебному плану среднего общего образования</w:t>
      </w:r>
    </w:p>
    <w:p w14:paraId="25A0B369" w14:textId="210F7A38" w:rsidR="00240D3F" w:rsidRPr="00240D3F" w:rsidRDefault="000342B2" w:rsidP="0024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0A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учебный план формируется с учетом требований ФГОС среднего общего образования к перечню учебных предметов, обязательных для изучения. </w:t>
      </w:r>
      <w:r w:rsidR="0024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СОО индивидуальный учебный план обучающегося </w:t>
      </w:r>
      <w:r w:rsidR="000A2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содержат</w:t>
      </w:r>
      <w:r w:rsidR="0024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не менее 13 учебных предметов и предусматривать изучение не менее двух учебных </w:t>
      </w:r>
      <w:r w:rsidR="00240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предметов на углубленном уровне</w:t>
      </w:r>
      <w:r w:rsidR="00240D3F" w:rsidRPr="00240D3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240D3F" w:rsidRPr="00240D3F">
        <w:rPr>
          <w:rFonts w:ascii="Times New Roman" w:hAnsi="Times New Roman" w:cs="Times New Roman"/>
          <w:sz w:val="24"/>
          <w:szCs w:val="24"/>
          <w:shd w:val="clear" w:color="auto" w:fill="FFFFFF"/>
        </w:rPr>
        <w:t>из соответствующей профилю обучения предметной области и (или) смежной с ней предметной области.</w:t>
      </w:r>
    </w:p>
    <w:p w14:paraId="67B7D53C" w14:textId="363AC692" w:rsidR="00612AB4" w:rsidRDefault="000A244E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для включения в индивидуальный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учебные предметы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язык», «Литература», «Иностранный язык», «Математика»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«Информатика», «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ия»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«Обществознание», «География», «Физика», «Химия», «Биология», «Физическая культура», «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 жизнедеятельности».</w:t>
      </w:r>
    </w:p>
    <w:p w14:paraId="462D4575" w14:textId="4D3AB85A" w:rsidR="00BD03DA" w:rsidRDefault="000A244E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6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учебном плане должно быть предусмотрено выполнение обучающимися индивидуального проекта.</w:t>
      </w:r>
    </w:p>
    <w:p w14:paraId="19C83998" w14:textId="3F12B4ED" w:rsidR="00BD03DA" w:rsidRDefault="00FE1CFF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bookmarkStart w:id="0" w:name="_GoBack"/>
      <w:bookmarkEnd w:id="0"/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Нормативный срок освоения образовательной программы среднего общего образования – 2 года. Индивидуальный учебный план может предусматривать </w:t>
      </w:r>
      <w:r w:rsidR="0009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срока за счет ускоренного об</w:t>
      </w:r>
      <w:r w:rsidR="00092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учения. Рекомендуемое сокращение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освоения образовательной программы среднего общего образования составляет не более 1 года. </w:t>
      </w:r>
    </w:p>
    <w:p w14:paraId="49B3ECFD" w14:textId="77777777" w:rsidR="00597B6F" w:rsidRPr="00BD03DA" w:rsidRDefault="00597B6F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C13DF" w14:textId="77777777" w:rsidR="00BD03DA" w:rsidRPr="00BD03DA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D0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Контроль исполнения и порядок управления реализацией индивидуального учебного плана </w:t>
      </w:r>
    </w:p>
    <w:p w14:paraId="02033466" w14:textId="1B8AF4F3" w:rsidR="00BD03DA" w:rsidRPr="00BD03DA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Гимназия 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освоением общеобразовательных программ обучающимися, перешедшими на обучение по индивидуальному плану.</w:t>
      </w:r>
    </w:p>
    <w:p w14:paraId="56B31493" w14:textId="3E3BD8BE" w:rsidR="00BD03DA" w:rsidRPr="00BD03DA" w:rsidRDefault="00213DE2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компетенцию администр</w:t>
      </w:r>
      <w:r w:rsidR="00473EB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гимназии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входит: </w:t>
      </w:r>
    </w:p>
    <w:p w14:paraId="2F2934FA" w14:textId="7E6C0BEA" w:rsidR="00BD03DA" w:rsidRPr="00BD03DA" w:rsidRDefault="00BD03DA" w:rsidP="00BD03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</w:t>
      </w:r>
      <w:r w:rsidR="00092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аботка настоящего Положения о порядке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индивидуальному учебному плану; </w:t>
      </w:r>
    </w:p>
    <w:p w14:paraId="5AE23209" w14:textId="77777777" w:rsidR="00BD03DA" w:rsidRPr="00BD03DA" w:rsidRDefault="00BD03DA" w:rsidP="00BD03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своевременного подбора учителей, проведение экспертизы учебных программ и контроль их выполнения; </w:t>
      </w:r>
    </w:p>
    <w:p w14:paraId="32A66D98" w14:textId="77777777" w:rsidR="00BD03DA" w:rsidRPr="00BD03DA" w:rsidRDefault="00BD03DA" w:rsidP="00BD03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своевременного проведения занятий, консультаций, посещения занятий обучающимися, ведения журнала учета обучения по индивидуальному учебному плану не реже 1 раза в месяц. </w:t>
      </w:r>
    </w:p>
    <w:p w14:paraId="35C73065" w14:textId="74BB2AC8" w:rsidR="00BD03DA" w:rsidRPr="00BD03DA" w:rsidRDefault="00213DE2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организации обучения по индивидуальному учебному плану </w:t>
      </w:r>
      <w:r w:rsidR="00C2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документы: </w:t>
      </w:r>
    </w:p>
    <w:p w14:paraId="359853CE" w14:textId="77777777" w:rsidR="00BD03DA" w:rsidRPr="00BD03DA" w:rsidRDefault="00BD03DA" w:rsidP="00BD03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родителей (законных представителей) обучающихся; </w:t>
      </w:r>
    </w:p>
    <w:p w14:paraId="2FD3D9C2" w14:textId="317E85EB" w:rsidR="00BD03DA" w:rsidRPr="00BD03DA" w:rsidRDefault="00473EB2" w:rsidP="00BD03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Педагогического С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гимназии</w:t>
      </w:r>
      <w:r w:rsidR="00BD03DA"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D55ABBC" w14:textId="7178705B" w:rsidR="00BD03DA" w:rsidRPr="00BD03DA" w:rsidRDefault="00BD03DA" w:rsidP="00BD03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47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гимназии 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обучающегося на обучение по индивидуальному учебному плану;</w:t>
      </w:r>
    </w:p>
    <w:p w14:paraId="0AAA3759" w14:textId="7381F8EE" w:rsidR="00BD03DA" w:rsidRPr="00BD03DA" w:rsidRDefault="00BD03DA" w:rsidP="00BD03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занятий, консультаций, письменно согласованное с родителями (законными представителями) </w:t>
      </w:r>
      <w:r w:rsidR="0035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утвержденное</w:t>
      </w:r>
      <w:r w:rsidR="0035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гимназии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F1A021C" w14:textId="0DB759FF" w:rsidR="00BD03DA" w:rsidRDefault="00BD03DA" w:rsidP="00BD03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обучения по индивидуальному учебному плану.</w:t>
      </w:r>
    </w:p>
    <w:p w14:paraId="4E043393" w14:textId="77777777" w:rsidR="007F49FA" w:rsidRPr="00BD03DA" w:rsidRDefault="007F49FA" w:rsidP="007F49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94257" w14:textId="77777777" w:rsidR="00BD03DA" w:rsidRPr="00BD03DA" w:rsidRDefault="00BD03DA" w:rsidP="007F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Финансовое обеспечение и материально-техническое оснащение</w:t>
      </w:r>
    </w:p>
    <w:p w14:paraId="1952C459" w14:textId="65D032BE" w:rsidR="00BD03DA" w:rsidRPr="00BD03DA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Финансовое обеспечение реализации основной образовательной прогр</w:t>
      </w:r>
      <w:r w:rsidR="00355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гимназии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индивидуальным учебным планом осуществляется исходя из расходных обяза</w:t>
      </w:r>
      <w:r w:rsidR="00475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 на основе государственного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 оказанию образовательных услуг в соответствии с требованиями федеральных государственных образовательных стандартов.</w:t>
      </w:r>
    </w:p>
    <w:p w14:paraId="17433B6A" w14:textId="287C0A31" w:rsidR="00BD03DA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Материально-техническое оснащение образовательного процесса должно обеспечивать возможность реализации индивидуал</w:t>
      </w:r>
      <w:r w:rsidR="00092A4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учебных планов обучающихся, осуществления их самостоятельной образовательной деятельности.</w:t>
      </w:r>
    </w:p>
    <w:p w14:paraId="06B5F652" w14:textId="77777777" w:rsidR="007F49FA" w:rsidRPr="00BD03DA" w:rsidRDefault="007F49F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5AAE7" w14:textId="77777777" w:rsidR="00BD03DA" w:rsidRPr="00BD03DA" w:rsidRDefault="00BD03DA" w:rsidP="007F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D03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8. Заключительные положения</w:t>
      </w:r>
    </w:p>
    <w:p w14:paraId="0EDA2228" w14:textId="40408C76" w:rsidR="00BD03DA" w:rsidRPr="00BD03DA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8.1. Настоящее </w:t>
      </w:r>
      <w:hyperlink r:id="rId10" w:history="1">
        <w:r w:rsidRPr="00BD03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</w:t>
        </w:r>
      </w:hyperlink>
      <w:r w:rsidRPr="00BD03DA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является локальным нормативным актом,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принимается </w:t>
      </w:r>
      <w:r w:rsidR="009320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решением Общего собрания работников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гимназии</w:t>
      </w:r>
      <w:r w:rsidRPr="00BD0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утвержда</w:t>
      </w:r>
      <w:r w:rsidR="009320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ется </w:t>
      </w:r>
      <w:r w:rsidRPr="00BD0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приказом директора </w:t>
      </w:r>
      <w:r w:rsidR="00355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D03D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15D21E2" w14:textId="77777777" w:rsidR="00BD03DA" w:rsidRPr="00BD03DA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8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4CE9D4A3" w14:textId="77777777" w:rsidR="00BD03DA" w:rsidRPr="00BD03DA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8.3. </w:t>
      </w:r>
      <w:r w:rsidRPr="00BD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обучения по индивидуальному учебному плану </w:t>
      </w:r>
      <w:r w:rsidRPr="00BD03D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14:paraId="418F3C85" w14:textId="77777777" w:rsidR="00BD03DA" w:rsidRPr="00BD03DA" w:rsidRDefault="00BD03DA" w:rsidP="00B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03D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BD03DA" w:rsidRPr="00BD03DA" w:rsidSect="0050069F">
      <w:headerReference w:type="even" r:id="rId11"/>
      <w:headerReference w:type="default" r:id="rId12"/>
      <w:headerReference w:type="first" r:id="rId13"/>
      <w:pgSz w:w="11902" w:h="16834"/>
      <w:pgMar w:top="1134" w:right="851" w:bottom="1134" w:left="1418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1634A" w14:textId="77777777" w:rsidR="00F557F2" w:rsidRDefault="00F557F2">
      <w:pPr>
        <w:spacing w:after="0" w:line="240" w:lineRule="auto"/>
      </w:pPr>
      <w:r>
        <w:separator/>
      </w:r>
    </w:p>
  </w:endnote>
  <w:endnote w:type="continuationSeparator" w:id="0">
    <w:p w14:paraId="08ADC70C" w14:textId="77777777" w:rsidR="00F557F2" w:rsidRDefault="00F5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D6C78" w14:textId="77777777" w:rsidR="00F557F2" w:rsidRDefault="00F557F2">
      <w:pPr>
        <w:spacing w:after="0" w:line="240" w:lineRule="auto"/>
      </w:pPr>
      <w:r>
        <w:separator/>
      </w:r>
    </w:p>
  </w:footnote>
  <w:footnote w:type="continuationSeparator" w:id="0">
    <w:p w14:paraId="4632658D" w14:textId="77777777" w:rsidR="00F557F2" w:rsidRDefault="00F5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80871" w14:textId="77777777" w:rsidR="00F557F2" w:rsidRDefault="00F557F2">
    <w:pPr>
      <w:tabs>
        <w:tab w:val="center" w:pos="8892"/>
        <w:tab w:val="right" w:pos="9734"/>
      </w:tabs>
      <w:spacing w:after="0"/>
    </w:pPr>
    <w:r>
      <w:rPr>
        <w:rFonts w:ascii="Calibri" w:eastAsia="Calibri" w:hAnsi="Calibri" w:cs="Calibri"/>
      </w:rPr>
      <w:tab/>
    </w:r>
    <w:r>
      <w:rPr>
        <w:sz w:val="24"/>
      </w:rPr>
      <w:t xml:space="preserve">Page </w:t>
    </w:r>
    <w:r>
      <w:rPr>
        <w:sz w:val="24"/>
      </w:rPr>
      <w:tab/>
    </w:r>
    <w:r>
      <w:rPr>
        <w:sz w:val="2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0595D" w14:textId="77777777" w:rsidR="00F557F2" w:rsidRDefault="00F557F2">
    <w:pPr>
      <w:tabs>
        <w:tab w:val="center" w:pos="8892"/>
        <w:tab w:val="right" w:pos="9734"/>
      </w:tabs>
      <w:spacing w:after="0"/>
    </w:pPr>
    <w:r>
      <w:rPr>
        <w:rFonts w:ascii="Calibri" w:eastAsia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52E10" w14:textId="77777777" w:rsidR="00F557F2" w:rsidRDefault="00F557F2">
    <w:pPr>
      <w:tabs>
        <w:tab w:val="center" w:pos="8892"/>
        <w:tab w:val="right" w:pos="9734"/>
      </w:tabs>
      <w:spacing w:after="0"/>
    </w:pPr>
    <w:r>
      <w:rPr>
        <w:rFonts w:ascii="Calibri" w:eastAsia="Calibri" w:hAnsi="Calibri" w:cs="Calibri"/>
      </w:rPr>
      <w:tab/>
    </w:r>
    <w:r>
      <w:rPr>
        <w:sz w:val="24"/>
      </w:rPr>
      <w:t xml:space="preserve">Page </w:t>
    </w:r>
    <w:r>
      <w:rPr>
        <w:sz w:val="24"/>
      </w:rPr>
      <w:tab/>
    </w:r>
    <w:r>
      <w:rPr>
        <w:sz w:val="2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E3A"/>
    <w:multiLevelType w:val="hybridMultilevel"/>
    <w:tmpl w:val="1F9CFD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3296"/>
    <w:multiLevelType w:val="hybridMultilevel"/>
    <w:tmpl w:val="C696E6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698E"/>
    <w:multiLevelType w:val="hybridMultilevel"/>
    <w:tmpl w:val="959AC6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F7D32FC"/>
    <w:multiLevelType w:val="hybridMultilevel"/>
    <w:tmpl w:val="7552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F639D"/>
    <w:multiLevelType w:val="hybridMultilevel"/>
    <w:tmpl w:val="E9D644D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348F009C"/>
    <w:multiLevelType w:val="hybridMultilevel"/>
    <w:tmpl w:val="045A52FC"/>
    <w:lvl w:ilvl="0" w:tplc="041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6" w15:restartNumberingAfterBreak="0">
    <w:nsid w:val="36C85F4E"/>
    <w:multiLevelType w:val="hybridMultilevel"/>
    <w:tmpl w:val="E49A67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70AE2"/>
    <w:multiLevelType w:val="hybridMultilevel"/>
    <w:tmpl w:val="77D8F3DC"/>
    <w:lvl w:ilvl="0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7" w:hanging="360"/>
      </w:pPr>
      <w:rPr>
        <w:rFonts w:ascii="Wingdings" w:hAnsi="Wingdings" w:hint="default"/>
      </w:rPr>
    </w:lvl>
  </w:abstractNum>
  <w:abstractNum w:abstractNumId="8" w15:restartNumberingAfterBreak="0">
    <w:nsid w:val="5695598D"/>
    <w:multiLevelType w:val="multilevel"/>
    <w:tmpl w:val="992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9" w15:restartNumberingAfterBreak="0">
    <w:nsid w:val="60D176FA"/>
    <w:multiLevelType w:val="hybridMultilevel"/>
    <w:tmpl w:val="4B96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52AA3"/>
    <w:multiLevelType w:val="hybridMultilevel"/>
    <w:tmpl w:val="CE425E4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746AD"/>
    <w:multiLevelType w:val="hybridMultilevel"/>
    <w:tmpl w:val="36D4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F7A80"/>
    <w:multiLevelType w:val="hybridMultilevel"/>
    <w:tmpl w:val="9F38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407C7"/>
    <w:multiLevelType w:val="hybridMultilevel"/>
    <w:tmpl w:val="11EE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370FC"/>
    <w:multiLevelType w:val="hybridMultilevel"/>
    <w:tmpl w:val="7BF25F2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4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F1"/>
    <w:rsid w:val="0001333B"/>
    <w:rsid w:val="000342B2"/>
    <w:rsid w:val="00092A40"/>
    <w:rsid w:val="000A244E"/>
    <w:rsid w:val="000C2DA9"/>
    <w:rsid w:val="001314E2"/>
    <w:rsid w:val="0014105A"/>
    <w:rsid w:val="00184C47"/>
    <w:rsid w:val="00213DE2"/>
    <w:rsid w:val="00240D3F"/>
    <w:rsid w:val="00304D69"/>
    <w:rsid w:val="00317A40"/>
    <w:rsid w:val="003203EB"/>
    <w:rsid w:val="00355CFE"/>
    <w:rsid w:val="004054D8"/>
    <w:rsid w:val="00420854"/>
    <w:rsid w:val="0044661C"/>
    <w:rsid w:val="00473EB2"/>
    <w:rsid w:val="004757B8"/>
    <w:rsid w:val="00475BEA"/>
    <w:rsid w:val="00496276"/>
    <w:rsid w:val="004A3F41"/>
    <w:rsid w:val="004E7A59"/>
    <w:rsid w:val="0050069F"/>
    <w:rsid w:val="0050416D"/>
    <w:rsid w:val="00597B6F"/>
    <w:rsid w:val="00612AB4"/>
    <w:rsid w:val="006449E7"/>
    <w:rsid w:val="00653D6D"/>
    <w:rsid w:val="00684EA6"/>
    <w:rsid w:val="00696F26"/>
    <w:rsid w:val="006E27F1"/>
    <w:rsid w:val="00743FE5"/>
    <w:rsid w:val="007F49FA"/>
    <w:rsid w:val="008148D9"/>
    <w:rsid w:val="008E3500"/>
    <w:rsid w:val="009320F9"/>
    <w:rsid w:val="009404AA"/>
    <w:rsid w:val="009F7B02"/>
    <w:rsid w:val="00AB4FFC"/>
    <w:rsid w:val="00B10267"/>
    <w:rsid w:val="00B3394D"/>
    <w:rsid w:val="00B44F12"/>
    <w:rsid w:val="00BB64A4"/>
    <w:rsid w:val="00BD03DA"/>
    <w:rsid w:val="00BE0050"/>
    <w:rsid w:val="00C10189"/>
    <w:rsid w:val="00C26F06"/>
    <w:rsid w:val="00C96F6B"/>
    <w:rsid w:val="00CA3C30"/>
    <w:rsid w:val="00CE6CBA"/>
    <w:rsid w:val="00D437F4"/>
    <w:rsid w:val="00D84F0D"/>
    <w:rsid w:val="00DE63E4"/>
    <w:rsid w:val="00E07FBA"/>
    <w:rsid w:val="00E75DF5"/>
    <w:rsid w:val="00F557F2"/>
    <w:rsid w:val="00F564CA"/>
    <w:rsid w:val="00FB382F"/>
    <w:rsid w:val="00FC6AEE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04BA"/>
  <w15:chartTrackingRefBased/>
  <w15:docId w15:val="{EAB8C6F4-2379-43F2-82F2-E07D1A4C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0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7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E63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3E4"/>
    <w:pPr>
      <w:widowControl w:val="0"/>
      <w:shd w:val="clear" w:color="auto" w:fill="FFFFFF"/>
      <w:spacing w:before="300" w:after="0" w:line="36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3spb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hrana-tryda.com/node/19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19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2990-69EF-4F3C-B799-CA15CEE1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filat</cp:lastModifiedBy>
  <cp:revision>20</cp:revision>
  <dcterms:created xsi:type="dcterms:W3CDTF">2022-12-04T18:54:00Z</dcterms:created>
  <dcterms:modified xsi:type="dcterms:W3CDTF">2023-01-10T13:16:00Z</dcterms:modified>
</cp:coreProperties>
</file>